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2"/>
        <w:gridCol w:w="3823"/>
      </w:tblGrid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  <w:r>
              <w:t>the temperature scale on which water freezes at 0 degrees and boils at 100 degrees</w:t>
            </w: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  <w:r>
              <w:t>the temperature scale on which water freezes at 32 degrees and boils at 212 degrees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  <w:r>
              <w:t>the temperature scale in which zero is the temperature at which no more energy can be removed from matter; has no negative numbers</w:t>
            </w: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  <w:r>
              <w:t>the temperature at which no more energy can be removed from matter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  <w:r>
              <w:t>vaporization that takes place inside a liquid as well as on the surface</w:t>
            </w: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  <w:r>
              <w:t>the change from a gas to a liquid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  <w:r>
              <w:t>the process that takes place when vaporization takes place only on the surface</w:t>
            </w: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  <w:r>
              <w:t>the change from the liquid to the solid state</w:t>
            </w: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  <w:r>
              <w:t>the change from the solid to the liquid state of matter</w:t>
            </w: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  <w:r>
              <w:t>a measure of the average energy of motion of the particles of a substance</w:t>
            </w: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  <w:r>
              <w:t>the change of state from a liquid to a gas</w:t>
            </w: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4B4B1A" w:rsidRDefault="004B4B1A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  <w:r>
              <w:t>the transfer of heat from one particle of matter to another</w:t>
            </w: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  <w:r>
              <w:t>a material that conducts heat well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  <w:r>
              <w:t>the transfer of heat by the movement of currents within a fluid</w:t>
            </w:r>
          </w:p>
        </w:tc>
        <w:tc>
          <w:tcPr>
            <w:tcW w:w="3823" w:type="dxa"/>
            <w:vAlign w:val="center"/>
          </w:tcPr>
          <w:p w:rsidR="00A46920" w:rsidRDefault="004B4B1A" w:rsidP="00A46920">
            <w:pPr>
              <w:jc w:val="center"/>
            </w:pPr>
            <w:r>
              <w:t>a material that does not conduct heat well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4B4B1A" w:rsidP="00A46920">
            <w:pPr>
              <w:jc w:val="center"/>
            </w:pPr>
            <w:r>
              <w:t>the transfer of energy by electromagnetic waves</w:t>
            </w:r>
          </w:p>
        </w:tc>
        <w:tc>
          <w:tcPr>
            <w:tcW w:w="3823" w:type="dxa"/>
            <w:vAlign w:val="center"/>
          </w:tcPr>
          <w:p w:rsidR="00A46920" w:rsidRDefault="004B4B1A" w:rsidP="00A46920">
            <w:pPr>
              <w:jc w:val="center"/>
            </w:pPr>
            <w:r>
              <w:t>substance that absorbs and releases heat in a cooling system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  <w:r>
              <w:t>the amount of heat required to raise the temperature of one kilogram of a material by 1 Kelvin</w:t>
            </w:r>
          </w:p>
        </w:tc>
        <w:tc>
          <w:tcPr>
            <w:tcW w:w="3823" w:type="dxa"/>
            <w:vAlign w:val="center"/>
          </w:tcPr>
          <w:p w:rsidR="004B4B1A" w:rsidRDefault="004B4B1A" w:rsidP="004B4B1A">
            <w:pPr>
              <w:jc w:val="center"/>
            </w:pPr>
            <w:r>
              <w:t xml:space="preserve">process of expansion of a substance caused by an increase in thermal </w:t>
            </w:r>
          </w:p>
          <w:p w:rsidR="004B4B1A" w:rsidRDefault="004B4B1A" w:rsidP="004B4B1A">
            <w:pPr>
              <w:jc w:val="center"/>
            </w:pPr>
            <w:r>
              <w:t>energy</w:t>
            </w:r>
          </w:p>
        </w:tc>
      </w:tr>
      <w:tr w:rsidR="004B4B1A" w:rsidTr="00A46920">
        <w:tc>
          <w:tcPr>
            <w:tcW w:w="3822" w:type="dxa"/>
            <w:vAlign w:val="center"/>
          </w:tcPr>
          <w:p w:rsidR="004B4B1A" w:rsidRDefault="004B4B1A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4B4B1A" w:rsidRDefault="004B4B1A" w:rsidP="004B4B1A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6A1821" w:rsidP="00A46920">
            <w:pPr>
              <w:jc w:val="center"/>
            </w:pPr>
            <w:r>
              <w:t>an engine powered by fuel burned outside the engine</w:t>
            </w:r>
          </w:p>
        </w:tc>
        <w:tc>
          <w:tcPr>
            <w:tcW w:w="3823" w:type="dxa"/>
            <w:vAlign w:val="center"/>
          </w:tcPr>
          <w:p w:rsidR="00A46920" w:rsidRDefault="006A1821" w:rsidP="00A46920">
            <w:pPr>
              <w:jc w:val="center"/>
            </w:pPr>
            <w:r>
              <w:t>thermal energy that is transformed from matter at a higher temperature to matter at a lower temperature</w:t>
            </w: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A46920" w:rsidP="00A46920">
            <w:pPr>
              <w:jc w:val="center"/>
            </w:pP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</w:p>
        </w:tc>
      </w:tr>
      <w:tr w:rsidR="00A46920" w:rsidTr="00A46920">
        <w:tc>
          <w:tcPr>
            <w:tcW w:w="3822" w:type="dxa"/>
            <w:vAlign w:val="center"/>
          </w:tcPr>
          <w:p w:rsidR="00A46920" w:rsidRDefault="006A1821" w:rsidP="00A46920">
            <w:pPr>
              <w:jc w:val="center"/>
            </w:pPr>
            <w:r>
              <w:t>device that converts thermal energy in to mechanical energy</w:t>
            </w:r>
          </w:p>
        </w:tc>
        <w:tc>
          <w:tcPr>
            <w:tcW w:w="3823" w:type="dxa"/>
            <w:vAlign w:val="center"/>
          </w:tcPr>
          <w:p w:rsidR="00A46920" w:rsidRDefault="00A46920" w:rsidP="00A46920">
            <w:pPr>
              <w:jc w:val="center"/>
            </w:pPr>
            <w:r>
              <w:t>an engine that burns fuel inside the cylinders within the engines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747"/>
        <w:tblW w:w="0" w:type="auto"/>
        <w:tblLook w:val="04A0" w:firstRow="1" w:lastRow="0" w:firstColumn="1" w:lastColumn="0" w:noHBand="0" w:noVBand="1"/>
      </w:tblPr>
      <w:tblGrid>
        <w:gridCol w:w="4047"/>
        <w:gridCol w:w="4048"/>
      </w:tblGrid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  <w:r>
              <w:br w:type="page"/>
            </w:r>
            <w:r w:rsidR="003C7DCC">
              <w:t xml:space="preserve"> </w:t>
            </w:r>
            <w:r w:rsidR="003C7DCC">
              <w:t>a form of potential energy that is stored in chemical bonds between atoms</w:t>
            </w:r>
          </w:p>
        </w:tc>
        <w:tc>
          <w:tcPr>
            <w:tcW w:w="4048" w:type="dxa"/>
            <w:vAlign w:val="center"/>
          </w:tcPr>
          <w:p w:rsidR="006A1821" w:rsidRDefault="003C7DCC" w:rsidP="0075142E">
            <w:pPr>
              <w:jc w:val="center"/>
            </w:pPr>
            <w:r>
              <w:t>the energy of moving charges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3C7DCC" w:rsidP="0075142E">
            <w:pPr>
              <w:jc w:val="center"/>
            </w:pPr>
            <w:r>
              <w:t>the form of energy that travels through space as waves</w:t>
            </w:r>
          </w:p>
        </w:tc>
        <w:tc>
          <w:tcPr>
            <w:tcW w:w="4048" w:type="dxa"/>
            <w:vAlign w:val="center"/>
          </w:tcPr>
          <w:p w:rsidR="006A1821" w:rsidRDefault="003C7DCC" w:rsidP="0075142E">
            <w:pPr>
              <w:jc w:val="center"/>
            </w:pPr>
            <w:r>
              <w:t>energy that an object has due to its motion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3C7DCC" w:rsidP="0075142E">
            <w:pPr>
              <w:jc w:val="center"/>
            </w:pPr>
            <w:r>
              <w:t>the total energy of motion and position of an object</w:t>
            </w:r>
          </w:p>
        </w:tc>
        <w:tc>
          <w:tcPr>
            <w:tcW w:w="4048" w:type="dxa"/>
            <w:vAlign w:val="center"/>
          </w:tcPr>
          <w:p w:rsidR="006A1821" w:rsidRDefault="003C7DCC" w:rsidP="0075142E">
            <w:pPr>
              <w:jc w:val="center"/>
            </w:pPr>
            <w:r>
              <w:t>the energy stored in the nucleus of an atom</w:t>
            </w:r>
          </w:p>
        </w:tc>
      </w:tr>
      <w:tr w:rsidR="003C7DCC" w:rsidTr="0075142E">
        <w:tc>
          <w:tcPr>
            <w:tcW w:w="4047" w:type="dxa"/>
            <w:vAlign w:val="center"/>
          </w:tcPr>
          <w:p w:rsidR="003C7DCC" w:rsidRDefault="003C7DCC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3C7DCC" w:rsidRDefault="003C7DCC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3C7DCC" w:rsidP="0075142E">
            <w:pPr>
              <w:jc w:val="center"/>
            </w:pPr>
            <w:r>
              <w:t>stored energy that results from the position or shape of the object</w:t>
            </w:r>
          </w:p>
        </w:tc>
        <w:tc>
          <w:tcPr>
            <w:tcW w:w="4048" w:type="dxa"/>
            <w:vAlign w:val="center"/>
          </w:tcPr>
          <w:p w:rsidR="006A1821" w:rsidRDefault="003C7DCC" w:rsidP="0075142E">
            <w:pPr>
              <w:jc w:val="center"/>
            </w:pPr>
            <w:r>
              <w:t>the energy caused by an object’s vibrations</w:t>
            </w:r>
          </w:p>
        </w:tc>
      </w:tr>
      <w:tr w:rsidR="003C7DCC" w:rsidTr="0075142E">
        <w:tc>
          <w:tcPr>
            <w:tcW w:w="4047" w:type="dxa"/>
            <w:vAlign w:val="center"/>
          </w:tcPr>
          <w:p w:rsidR="003C7DCC" w:rsidRDefault="003C7DCC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3C7DCC" w:rsidRDefault="003C7DCC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F916BE" w:rsidP="0075142E">
            <w:pPr>
              <w:jc w:val="center"/>
            </w:pPr>
            <w:r>
              <w:t>the total energy of the particles that make up an object</w:t>
            </w: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  <w:r>
              <w:t>the ability to do work or cause change</w:t>
            </w: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  <w:r>
              <w:t>the transfer of energy between two objects that are at different temperatures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  <w:r>
              <w:t>the rate at which one form of energy is transformed into another</w:t>
            </w: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  <w:r>
              <w:t>force exerted on an object that causes it to move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F916BE" w:rsidP="0075142E">
            <w:pPr>
              <w:jc w:val="center"/>
            </w:pPr>
            <w:r>
              <w:t>the rule that energy cannot be created or destroyed</w:t>
            </w:r>
          </w:p>
        </w:tc>
        <w:tc>
          <w:tcPr>
            <w:tcW w:w="4048" w:type="dxa"/>
            <w:vAlign w:val="center"/>
          </w:tcPr>
          <w:p w:rsidR="006A1821" w:rsidRDefault="003C7DCC" w:rsidP="0075142E">
            <w:pPr>
              <w:jc w:val="center"/>
            </w:pPr>
            <w:r>
              <w:t>the energy of stretched or compressed objects</w:t>
            </w:r>
          </w:p>
        </w:tc>
      </w:tr>
      <w:tr w:rsidR="00F916BE" w:rsidTr="0075142E">
        <w:tc>
          <w:tcPr>
            <w:tcW w:w="4047" w:type="dxa"/>
            <w:vAlign w:val="center"/>
          </w:tcPr>
          <w:p w:rsidR="00F916BE" w:rsidRDefault="00F916BE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F916BE" w:rsidRDefault="00F916BE" w:rsidP="0075142E">
            <w:pPr>
              <w:jc w:val="center"/>
            </w:pP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F916BE" w:rsidP="0075142E">
            <w:pPr>
              <w:jc w:val="center"/>
            </w:pPr>
            <w:r>
              <w:t>the process of changing one form of energy into another</w:t>
            </w:r>
          </w:p>
        </w:tc>
        <w:tc>
          <w:tcPr>
            <w:tcW w:w="4048" w:type="dxa"/>
            <w:vAlign w:val="center"/>
          </w:tcPr>
          <w:p w:rsidR="006A1821" w:rsidRDefault="00F916BE" w:rsidP="0075142E">
            <w:pPr>
              <w:jc w:val="center"/>
            </w:pPr>
            <w:r>
              <w:t>potential energy that depends on the height of an object</w:t>
            </w:r>
          </w:p>
        </w:tc>
      </w:tr>
      <w:tr w:rsidR="006A1821" w:rsidTr="0075142E"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  <w:tr w:rsidR="006A1821" w:rsidTr="0075142E">
        <w:trPr>
          <w:trHeight w:val="226"/>
        </w:trPr>
        <w:tc>
          <w:tcPr>
            <w:tcW w:w="4047" w:type="dxa"/>
            <w:vAlign w:val="center"/>
          </w:tcPr>
          <w:p w:rsidR="006A1821" w:rsidRDefault="00F916BE" w:rsidP="0075142E">
            <w:pPr>
              <w:jc w:val="center"/>
            </w:pPr>
            <w:r>
              <w:t>the process in which a large nucleus splits into two smaller nuclei</w:t>
            </w:r>
          </w:p>
        </w:tc>
        <w:tc>
          <w:tcPr>
            <w:tcW w:w="4048" w:type="dxa"/>
            <w:vAlign w:val="center"/>
          </w:tcPr>
          <w:p w:rsidR="006A1821" w:rsidRDefault="00F916BE" w:rsidP="0075142E">
            <w:pPr>
              <w:jc w:val="center"/>
            </w:pPr>
            <w:r>
              <w:t>the process in which two or more nuclei with small masses join together, or fuse, to form a larger nucleus</w:t>
            </w:r>
          </w:p>
        </w:tc>
      </w:tr>
      <w:tr w:rsidR="006A1821" w:rsidTr="0075142E">
        <w:trPr>
          <w:trHeight w:val="226"/>
        </w:trPr>
        <w:tc>
          <w:tcPr>
            <w:tcW w:w="4047" w:type="dxa"/>
            <w:vAlign w:val="center"/>
          </w:tcPr>
          <w:p w:rsidR="006A1821" w:rsidRDefault="006A1821" w:rsidP="0075142E">
            <w:pPr>
              <w:jc w:val="center"/>
            </w:pPr>
          </w:p>
        </w:tc>
        <w:tc>
          <w:tcPr>
            <w:tcW w:w="4048" w:type="dxa"/>
            <w:vAlign w:val="center"/>
          </w:tcPr>
          <w:p w:rsidR="006A1821" w:rsidRDefault="006A1821" w:rsidP="0075142E">
            <w:pPr>
              <w:jc w:val="center"/>
            </w:pPr>
          </w:p>
        </w:tc>
      </w:tr>
    </w:tbl>
    <w:p w:rsidR="00B97726" w:rsidRDefault="006A1821" w:rsidP="0010678E">
      <w:r>
        <w:t xml:space="preserve"> </w:t>
      </w:r>
      <w:bookmarkStart w:id="0" w:name="_GoBack"/>
      <w:bookmarkEnd w:id="0"/>
    </w:p>
    <w:sectPr w:rsidR="00B97726" w:rsidSect="006A182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CD6" w:rsidRDefault="00B84CD6" w:rsidP="00A46920">
      <w:pPr>
        <w:spacing w:after="0" w:line="240" w:lineRule="auto"/>
      </w:pPr>
      <w:r>
        <w:separator/>
      </w:r>
    </w:p>
  </w:endnote>
  <w:endnote w:type="continuationSeparator" w:id="0">
    <w:p w:rsidR="00B84CD6" w:rsidRDefault="00B84CD6" w:rsidP="00A4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CD6" w:rsidRDefault="00B84CD6" w:rsidP="00A46920">
      <w:pPr>
        <w:spacing w:after="0" w:line="240" w:lineRule="auto"/>
      </w:pPr>
      <w:r>
        <w:separator/>
      </w:r>
    </w:p>
  </w:footnote>
  <w:footnote w:type="continuationSeparator" w:id="0">
    <w:p w:rsidR="00B84CD6" w:rsidRDefault="00B84CD6" w:rsidP="00A46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26"/>
    <w:rsid w:val="0010678E"/>
    <w:rsid w:val="003C7DCC"/>
    <w:rsid w:val="00492327"/>
    <w:rsid w:val="004B4B1A"/>
    <w:rsid w:val="004F726D"/>
    <w:rsid w:val="005439A6"/>
    <w:rsid w:val="006A1821"/>
    <w:rsid w:val="007107BD"/>
    <w:rsid w:val="0075142E"/>
    <w:rsid w:val="007653F4"/>
    <w:rsid w:val="008A1EE3"/>
    <w:rsid w:val="00A46920"/>
    <w:rsid w:val="00A93F88"/>
    <w:rsid w:val="00B84CD6"/>
    <w:rsid w:val="00B97726"/>
    <w:rsid w:val="00C555AA"/>
    <w:rsid w:val="00F03A2C"/>
    <w:rsid w:val="00F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C2054-92FE-4449-8DAF-4BA52F46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920"/>
  </w:style>
  <w:style w:type="paragraph" w:styleId="Footer">
    <w:name w:val="footer"/>
    <w:basedOn w:val="Normal"/>
    <w:link w:val="FooterChar"/>
    <w:uiPriority w:val="99"/>
    <w:unhideWhenUsed/>
    <w:rsid w:val="00A46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920"/>
  </w:style>
  <w:style w:type="paragraph" w:styleId="BalloonText">
    <w:name w:val="Balloon Text"/>
    <w:basedOn w:val="Normal"/>
    <w:link w:val="BalloonTextChar"/>
    <w:uiPriority w:val="99"/>
    <w:semiHidden/>
    <w:unhideWhenUsed/>
    <w:rsid w:val="00A46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8</cp:revision>
  <cp:lastPrinted>2014-10-27T21:21:00Z</cp:lastPrinted>
  <dcterms:created xsi:type="dcterms:W3CDTF">2014-10-15T00:34:00Z</dcterms:created>
  <dcterms:modified xsi:type="dcterms:W3CDTF">2014-10-27T23:30:00Z</dcterms:modified>
</cp:coreProperties>
</file>