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91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96"/>
        <w:gridCol w:w="3862"/>
        <w:gridCol w:w="3864"/>
      </w:tblGrid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word</w:t>
            </w:r>
          </w:p>
        </w:tc>
        <w:tc>
          <w:tcPr>
            <w:tcW w:w="3876" w:type="dxa"/>
            <w:vMerge w:val="restart"/>
          </w:tcPr>
          <w:p w:rsidR="00617802" w:rsidRDefault="00617802" w:rsidP="00DA0712">
            <w:r>
              <w:t>Definition</w:t>
            </w:r>
          </w:p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</w:tc>
        <w:tc>
          <w:tcPr>
            <w:tcW w:w="3877" w:type="dxa"/>
            <w:vMerge w:val="restart"/>
          </w:tcPr>
          <w:p w:rsidR="00617802" w:rsidRDefault="00617802" w:rsidP="00DA0712">
            <w:r>
              <w:t>Illustration</w:t>
            </w:r>
          </w:p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example</w:t>
            </w:r>
          </w:p>
        </w:tc>
        <w:tc>
          <w:tcPr>
            <w:tcW w:w="3876" w:type="dxa"/>
            <w:vMerge/>
          </w:tcPr>
          <w:p w:rsidR="00617802" w:rsidRDefault="00617802" w:rsidP="00DA0712"/>
        </w:tc>
        <w:tc>
          <w:tcPr>
            <w:tcW w:w="3877" w:type="dxa"/>
            <w:vMerge/>
          </w:tcPr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word</w:t>
            </w:r>
          </w:p>
        </w:tc>
        <w:tc>
          <w:tcPr>
            <w:tcW w:w="3876" w:type="dxa"/>
            <w:vMerge w:val="restart"/>
          </w:tcPr>
          <w:p w:rsidR="00617802" w:rsidRDefault="00617802" w:rsidP="00DA0712">
            <w:r>
              <w:t>Definition</w:t>
            </w:r>
          </w:p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</w:tc>
        <w:tc>
          <w:tcPr>
            <w:tcW w:w="3877" w:type="dxa"/>
            <w:vMerge w:val="restart"/>
          </w:tcPr>
          <w:p w:rsidR="00617802" w:rsidRDefault="00617802" w:rsidP="00DA0712">
            <w:r>
              <w:t>Illustration</w:t>
            </w:r>
          </w:p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example</w:t>
            </w:r>
          </w:p>
        </w:tc>
        <w:tc>
          <w:tcPr>
            <w:tcW w:w="3876" w:type="dxa"/>
            <w:vMerge/>
          </w:tcPr>
          <w:p w:rsidR="00617802" w:rsidRDefault="00617802" w:rsidP="00DA0712"/>
        </w:tc>
        <w:tc>
          <w:tcPr>
            <w:tcW w:w="3877" w:type="dxa"/>
            <w:vMerge/>
          </w:tcPr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word</w:t>
            </w:r>
          </w:p>
        </w:tc>
        <w:tc>
          <w:tcPr>
            <w:tcW w:w="3876" w:type="dxa"/>
            <w:vMerge w:val="restart"/>
          </w:tcPr>
          <w:p w:rsidR="00617802" w:rsidRDefault="00617802" w:rsidP="00DA0712">
            <w:r>
              <w:t>Definition</w:t>
            </w:r>
          </w:p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</w:tc>
        <w:tc>
          <w:tcPr>
            <w:tcW w:w="3877" w:type="dxa"/>
            <w:vMerge w:val="restart"/>
          </w:tcPr>
          <w:p w:rsidR="00617802" w:rsidRDefault="00617802" w:rsidP="00DA0712">
            <w:r>
              <w:t>Illustration</w:t>
            </w:r>
          </w:p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example</w:t>
            </w:r>
          </w:p>
        </w:tc>
        <w:tc>
          <w:tcPr>
            <w:tcW w:w="3876" w:type="dxa"/>
            <w:vMerge/>
          </w:tcPr>
          <w:p w:rsidR="00617802" w:rsidRDefault="00617802" w:rsidP="00DA0712"/>
        </w:tc>
        <w:tc>
          <w:tcPr>
            <w:tcW w:w="3877" w:type="dxa"/>
            <w:vMerge/>
          </w:tcPr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word</w:t>
            </w:r>
          </w:p>
        </w:tc>
        <w:tc>
          <w:tcPr>
            <w:tcW w:w="3876" w:type="dxa"/>
            <w:vMerge w:val="restart"/>
          </w:tcPr>
          <w:p w:rsidR="00617802" w:rsidRDefault="00617802" w:rsidP="00DA0712">
            <w:r>
              <w:t>Definition</w:t>
            </w:r>
          </w:p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</w:tc>
        <w:tc>
          <w:tcPr>
            <w:tcW w:w="3877" w:type="dxa"/>
            <w:vMerge w:val="restart"/>
          </w:tcPr>
          <w:p w:rsidR="00617802" w:rsidRDefault="00617802" w:rsidP="00DA0712">
            <w:r>
              <w:t>Illustration</w:t>
            </w:r>
          </w:p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example</w:t>
            </w:r>
          </w:p>
        </w:tc>
        <w:tc>
          <w:tcPr>
            <w:tcW w:w="3876" w:type="dxa"/>
            <w:vMerge/>
          </w:tcPr>
          <w:p w:rsidR="00617802" w:rsidRDefault="00617802" w:rsidP="00DA0712"/>
        </w:tc>
        <w:tc>
          <w:tcPr>
            <w:tcW w:w="3877" w:type="dxa"/>
            <w:vMerge/>
          </w:tcPr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word</w:t>
            </w:r>
          </w:p>
        </w:tc>
        <w:tc>
          <w:tcPr>
            <w:tcW w:w="3876" w:type="dxa"/>
            <w:vMerge w:val="restart"/>
          </w:tcPr>
          <w:p w:rsidR="00617802" w:rsidRDefault="00617802" w:rsidP="00DA0712">
            <w:r>
              <w:t>Definition</w:t>
            </w:r>
          </w:p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  <w:p w:rsidR="00617802" w:rsidRDefault="00617802" w:rsidP="00DA0712"/>
        </w:tc>
        <w:tc>
          <w:tcPr>
            <w:tcW w:w="3877" w:type="dxa"/>
            <w:vMerge w:val="restart"/>
          </w:tcPr>
          <w:p w:rsidR="00617802" w:rsidRDefault="00617802" w:rsidP="00DA0712">
            <w:r>
              <w:t>Illustration</w:t>
            </w:r>
          </w:p>
          <w:p w:rsidR="00617802" w:rsidRDefault="00617802" w:rsidP="00DA0712"/>
        </w:tc>
      </w:tr>
      <w:tr w:rsidR="00617802" w:rsidTr="006D1BFC">
        <w:trPr>
          <w:trHeight w:val="1294"/>
        </w:trPr>
        <w:tc>
          <w:tcPr>
            <w:tcW w:w="2605" w:type="dxa"/>
          </w:tcPr>
          <w:p w:rsidR="00617802" w:rsidRDefault="00617802" w:rsidP="00DA0712">
            <w:r>
              <w:t>example</w:t>
            </w:r>
          </w:p>
        </w:tc>
        <w:tc>
          <w:tcPr>
            <w:tcW w:w="3876" w:type="dxa"/>
            <w:vMerge/>
          </w:tcPr>
          <w:p w:rsidR="00617802" w:rsidRDefault="00617802" w:rsidP="00DA0712"/>
        </w:tc>
        <w:tc>
          <w:tcPr>
            <w:tcW w:w="3877" w:type="dxa"/>
            <w:vMerge/>
          </w:tcPr>
          <w:p w:rsidR="00617802" w:rsidRDefault="00617802" w:rsidP="00DA0712"/>
        </w:tc>
      </w:tr>
    </w:tbl>
    <w:p w:rsidR="00617802" w:rsidRDefault="006D1BFC" w:rsidP="00DA0712">
      <w:pPr>
        <w:jc w:val="center"/>
      </w:pPr>
      <w:r>
        <w:t>__________________________________________unit vocabulary</w:t>
      </w:r>
      <w:bookmarkStart w:id="0" w:name="_GoBack"/>
      <w:bookmarkEnd w:id="0"/>
    </w:p>
    <w:p w:rsidR="00617802" w:rsidRDefault="00617802" w:rsidP="00617802"/>
    <w:p w:rsidR="00492327" w:rsidRDefault="00492327"/>
    <w:sectPr w:rsidR="00492327" w:rsidSect="009A20B4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B4"/>
    <w:rsid w:val="00492327"/>
    <w:rsid w:val="00617802"/>
    <w:rsid w:val="006D1BFC"/>
    <w:rsid w:val="009A20B4"/>
    <w:rsid w:val="00DA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B75AE-B9E4-4411-8D45-C897AFA2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2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2014-08-22T23:38:00Z</dcterms:created>
  <dcterms:modified xsi:type="dcterms:W3CDTF">2014-08-24T13:01:00Z</dcterms:modified>
</cp:coreProperties>
</file>