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-106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05AAE" w:rsidTr="00405AAE">
        <w:tc>
          <w:tcPr>
            <w:tcW w:w="3596" w:type="dxa"/>
            <w:vAlign w:val="center"/>
          </w:tcPr>
          <w:p w:rsidR="00405AAE" w:rsidRDefault="00405AAE" w:rsidP="00405AAE">
            <w:pPr>
              <w:jc w:val="center"/>
            </w:pPr>
            <w:r>
              <w:t>the basic building blocks of all matter</w:t>
            </w: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</w:p>
          <w:p w:rsidR="00405AAE" w:rsidRDefault="00405AAE" w:rsidP="00405AAE">
            <w:pPr>
              <w:jc w:val="center"/>
            </w:pPr>
            <w:r>
              <w:t>a characteristic that describes how a substance will interact with other substances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 xml:space="preserve">the study of the property of matter and how matter changes 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405AAE" w:rsidP="00405AAE">
            <w:pPr>
              <w:jc w:val="center"/>
            </w:pPr>
            <w:r>
              <w:t>a pure substance that forms when two or more elements join chemically</w:t>
            </w: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>physical property that compares the mass of a substance per unit volume</w:t>
            </w: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>a pure substance that cannot be broken down in to simpler substances by any ordinary chemical means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405AAE" w:rsidP="00405AAE">
            <w:pPr>
              <w:jc w:val="center"/>
            </w:pPr>
          </w:p>
          <w:p w:rsidR="00405AAE" w:rsidRDefault="00405AAE" w:rsidP="00405AAE">
            <w:pPr>
              <w:jc w:val="center"/>
            </w:pPr>
            <w:r>
              <w:t>pure substances are unevenly distributed throughout the mixture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>pure substances are evenly distributed throughout the mixture</w:t>
            </w: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>measure of the amount of matter making up an object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405AAE" w:rsidP="00405AAE">
            <w:pPr>
              <w:jc w:val="center"/>
            </w:pPr>
            <w:r>
              <w:t>anything that has mass and takes up space</w:t>
            </w: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>type of matter that forms when two or more substances combine without joining together chemically</w:t>
            </w: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>two or more atoms that are bonded together chemically; smallest unit of a compound that has all the properties of the compound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405AAE" w:rsidP="00405AAE">
            <w:pPr>
              <w:jc w:val="center"/>
            </w:pPr>
            <w:r>
              <w:t>a characteristic that can be observed or measured without changing the identity of the substance</w:t>
            </w: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>a well-mixed mixture containing a solvent and at least one solute that has the same properties throughout</w:t>
            </w: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>a single kind of matter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405AAE" w:rsidP="00405AAE">
            <w:pPr>
              <w:jc w:val="center"/>
            </w:pPr>
          </w:p>
          <w:p w:rsidR="00405AAE" w:rsidRDefault="00405AAE" w:rsidP="00405AAE">
            <w:pPr>
              <w:jc w:val="center"/>
            </w:pPr>
            <w:r>
              <w:t>the amount of space matter occupies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  <w:r>
              <w:t>a measure of the pull of gravity on the mass of an object</w:t>
            </w:r>
          </w:p>
        </w:tc>
        <w:tc>
          <w:tcPr>
            <w:tcW w:w="3597" w:type="dxa"/>
            <w:vAlign w:val="center"/>
          </w:tcPr>
          <w:p w:rsidR="00405AAE" w:rsidRDefault="00405AAE" w:rsidP="00405AAE">
            <w:pPr>
              <w:jc w:val="center"/>
            </w:pPr>
          </w:p>
        </w:tc>
      </w:tr>
    </w:tbl>
    <w:p w:rsidR="00405AAE" w:rsidRDefault="00405AAE" w:rsidP="00405AAE">
      <w:bookmarkStart w:id="0" w:name="_GoBack"/>
      <w:bookmarkEnd w:id="0"/>
    </w:p>
    <w:sectPr w:rsidR="00405AAE" w:rsidSect="00405A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AE"/>
    <w:rsid w:val="00405AAE"/>
    <w:rsid w:val="0049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67A1-5EB4-4127-B437-4D871C4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1</cp:revision>
  <dcterms:created xsi:type="dcterms:W3CDTF">2014-08-29T14:37:00Z</dcterms:created>
  <dcterms:modified xsi:type="dcterms:W3CDTF">2014-08-29T16:04:00Z</dcterms:modified>
</cp:coreProperties>
</file>