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405AAE">
        <w:tc>
          <w:tcPr>
            <w:tcW w:w="3596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son los </w:t>
            </w:r>
            <w:proofErr w:type="spellStart"/>
            <w:r>
              <w:t>metales</w:t>
            </w:r>
            <w:proofErr w:type="spellEnd"/>
            <w:r>
              <w:t xml:space="preserve"> </w:t>
            </w:r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reactivos</w:t>
            </w:r>
            <w:proofErr w:type="spellEnd"/>
            <w:r>
              <w:t xml:space="preserve">;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proofErr w:type="spellStart"/>
            <w:r>
              <w:t>átomos</w:t>
            </w:r>
            <w:proofErr w:type="spellEnd"/>
            <w:r>
              <w:t xml:space="preserve"> </w:t>
            </w:r>
            <w:proofErr w:type="spellStart"/>
            <w:r>
              <w:t>tienen</w:t>
            </w:r>
            <w:proofErr w:type="spellEnd"/>
            <w:r>
              <w:t xml:space="preserve"> un </w:t>
            </w:r>
            <w:proofErr w:type="spellStart"/>
            <w:r>
              <w:t>electrón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nivel</w:t>
            </w:r>
            <w:proofErr w:type="spellEnd"/>
            <w:r>
              <w:t xml:space="preserve"> </w:t>
            </w:r>
            <w:proofErr w:type="spellStart"/>
            <w:r>
              <w:t>externo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A65E54">
            <w:pPr>
              <w:jc w:val="center"/>
            </w:pPr>
            <w:r>
              <w:t xml:space="preserve">son </w:t>
            </w:r>
            <w:proofErr w:type="spellStart"/>
            <w:r>
              <w:t>metales</w:t>
            </w:r>
            <w:proofErr w:type="spellEnd"/>
            <w:r>
              <w:t xml:space="preserve"> </w:t>
            </w:r>
            <w:proofErr w:type="spellStart"/>
            <w:r>
              <w:t>reactivos</w:t>
            </w:r>
            <w:proofErr w:type="spellEnd"/>
            <w:r>
              <w:t xml:space="preserve"> </w:t>
            </w:r>
            <w:proofErr w:type="spellStart"/>
            <w:r>
              <w:t>pero</w:t>
            </w:r>
            <w:proofErr w:type="spellEnd"/>
            <w:r>
              <w:t xml:space="preserve"> </w:t>
            </w:r>
            <w:proofErr w:type="spellStart"/>
            <w:r>
              <w:t>menos</w:t>
            </w:r>
            <w:proofErr w:type="spellEnd"/>
            <w:r>
              <w:t xml:space="preserve"> </w:t>
            </w:r>
            <w:proofErr w:type="spellStart"/>
            <w:r>
              <w:t>reactivo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los </w:t>
            </w:r>
            <w:proofErr w:type="spellStart"/>
            <w:r>
              <w:t>metales</w:t>
            </w:r>
            <w:proofErr w:type="spellEnd"/>
            <w:r>
              <w:t xml:space="preserve"> del </w:t>
            </w:r>
            <w:proofErr w:type="spellStart"/>
            <w:r>
              <w:t>álcali</w:t>
            </w:r>
            <w:proofErr w:type="spellEnd"/>
            <w:r>
              <w:t xml:space="preserve">;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proofErr w:type="spellStart"/>
            <w:r>
              <w:t>átomos</w:t>
            </w:r>
            <w:proofErr w:type="spellEnd"/>
            <w:r>
              <w:t xml:space="preserve"> </w:t>
            </w:r>
            <w:proofErr w:type="spellStart"/>
            <w:r>
              <w:t>tienen</w:t>
            </w:r>
            <w:proofErr w:type="spellEnd"/>
            <w:r>
              <w:t xml:space="preserve"> dos </w:t>
            </w:r>
            <w:proofErr w:type="spellStart"/>
            <w:r>
              <w:t>electrones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nivel</w:t>
            </w:r>
            <w:proofErr w:type="spellEnd"/>
            <w:r>
              <w:t xml:space="preserve"> </w:t>
            </w:r>
            <w:proofErr w:type="spellStart"/>
            <w:r>
              <w:t>externo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la </w:t>
            </w:r>
            <w:proofErr w:type="spellStart"/>
            <w:r>
              <w:t>capacidad</w:t>
            </w:r>
            <w:proofErr w:type="spellEnd"/>
            <w:r>
              <w:t xml:space="preserve"> del </w:t>
            </w:r>
            <w:proofErr w:type="spellStart"/>
            <w:r>
              <w:t>objeto</w:t>
            </w:r>
            <w:proofErr w:type="spellEnd"/>
            <w:r>
              <w:t xml:space="preserve"> ab para </w:t>
            </w:r>
            <w:proofErr w:type="spellStart"/>
            <w:r>
              <w:t>transferencia</w:t>
            </w:r>
            <w:proofErr w:type="spellEnd"/>
            <w:r>
              <w:t xml:space="preserve"> de </w:t>
            </w:r>
            <w:proofErr w:type="spellStart"/>
            <w:r>
              <w:t>calor</w:t>
            </w:r>
            <w:proofErr w:type="spellEnd"/>
            <w:r>
              <w:t xml:space="preserve"> o </w:t>
            </w:r>
            <w:proofErr w:type="spellStart"/>
            <w:r>
              <w:t>electricidad</w:t>
            </w:r>
            <w:proofErr w:type="spellEnd"/>
            <w:r>
              <w:t xml:space="preserve"> a </w:t>
            </w:r>
            <w:proofErr w:type="spellStart"/>
            <w:r>
              <w:t>otro</w:t>
            </w:r>
            <w:proofErr w:type="spellEnd"/>
            <w:r>
              <w:t xml:space="preserve"> </w:t>
            </w:r>
            <w:proofErr w:type="spellStart"/>
            <w:r>
              <w:t>objeto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el </w:t>
            </w:r>
            <w:proofErr w:type="spellStart"/>
            <w:r>
              <w:t>uso</w:t>
            </w:r>
            <w:proofErr w:type="spellEnd"/>
            <w:r>
              <w:t xml:space="preserve"> gradual de un </w:t>
            </w:r>
            <w:proofErr w:type="spellStart"/>
            <w:r>
              <w:t>elemento</w:t>
            </w:r>
            <w:proofErr w:type="spellEnd"/>
            <w:r>
              <w:t xml:space="preserve"> </w:t>
            </w:r>
            <w:proofErr w:type="spellStart"/>
            <w:r>
              <w:t>metálico</w:t>
            </w:r>
            <w:proofErr w:type="spellEnd"/>
            <w:r>
              <w:t xml:space="preserve"> </w:t>
            </w:r>
            <w:proofErr w:type="spellStart"/>
            <w:r>
              <w:t>debido</w:t>
            </w:r>
            <w:proofErr w:type="spellEnd"/>
            <w:r>
              <w:t xml:space="preserve"> a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reacción</w:t>
            </w:r>
            <w:proofErr w:type="spellEnd"/>
            <w:r>
              <w:t xml:space="preserve"> </w:t>
            </w:r>
            <w:proofErr w:type="spellStart"/>
            <w:r>
              <w:t>química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un </w:t>
            </w:r>
            <w:proofErr w:type="spellStart"/>
            <w:r>
              <w:t>término</w:t>
            </w:r>
            <w:proofErr w:type="spellEnd"/>
            <w:r>
              <w:t xml:space="preserve"> </w:t>
            </w:r>
            <w:proofErr w:type="spellStart"/>
            <w:r>
              <w:t>usado</w:t>
            </w:r>
            <w:proofErr w:type="spellEnd"/>
            <w:r>
              <w:t xml:space="preserve"> para </w:t>
            </w:r>
            <w:proofErr w:type="spellStart"/>
            <w:r>
              <w:t>describir</w:t>
            </w:r>
            <w:proofErr w:type="spellEnd"/>
            <w:r>
              <w:t xml:space="preserve"> un material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tirado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un </w:t>
            </w:r>
            <w:proofErr w:type="spellStart"/>
            <w:r>
              <w:t>alambre</w:t>
            </w:r>
            <w:proofErr w:type="spellEnd"/>
            <w:r>
              <w:t xml:space="preserve"> largo</w:t>
            </w:r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proofErr w:type="spellStart"/>
            <w:r>
              <w:t>elementos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misma</w:t>
            </w:r>
            <w:proofErr w:type="spellEnd"/>
            <w:r>
              <w:t xml:space="preserve"> </w:t>
            </w:r>
            <w:proofErr w:type="spellStart"/>
            <w:r>
              <w:t>columna</w:t>
            </w:r>
            <w:proofErr w:type="spellEnd"/>
            <w:r>
              <w:t xml:space="preserve"> vertical de la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periódica</w:t>
            </w:r>
            <w:proofErr w:type="spellEnd"/>
            <w:r>
              <w:t xml:space="preserve">; </w:t>
            </w:r>
            <w:proofErr w:type="spellStart"/>
            <w:r>
              <w:t>también</w:t>
            </w:r>
            <w:proofErr w:type="spellEnd"/>
            <w:r>
              <w:t xml:space="preserve"> se llama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familia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A65E54" w:rsidP="00A65E54">
            <w:pPr>
              <w:jc w:val="center"/>
            </w:pPr>
            <w:r>
              <w:t xml:space="preserve">los </w:t>
            </w:r>
            <w:proofErr w:type="spellStart"/>
            <w:r>
              <w:t>elementos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el </w:t>
            </w:r>
            <w:proofErr w:type="spellStart"/>
            <w:r>
              <w:t>grupo</w:t>
            </w:r>
            <w:proofErr w:type="spellEnd"/>
            <w:r>
              <w:t xml:space="preserve"> 17 de la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periódica</w:t>
            </w:r>
            <w:proofErr w:type="spellEnd"/>
            <w:r>
              <w:t xml:space="preserve">; son los no </w:t>
            </w:r>
            <w:proofErr w:type="spellStart"/>
            <w:r>
              <w:t>metales</w:t>
            </w:r>
            <w:proofErr w:type="spellEnd"/>
            <w:r>
              <w:t xml:space="preserve"> </w:t>
            </w:r>
            <w:proofErr w:type="spellStart"/>
            <w:r>
              <w:t>muy</w:t>
            </w:r>
            <w:proofErr w:type="spellEnd"/>
            <w:r>
              <w:t xml:space="preserve"> </w:t>
            </w:r>
            <w:proofErr w:type="spellStart"/>
            <w:r>
              <w:t>reactivos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un </w:t>
            </w:r>
            <w:proofErr w:type="spellStart"/>
            <w:r>
              <w:t>término</w:t>
            </w:r>
            <w:proofErr w:type="spellEnd"/>
            <w:r>
              <w:t xml:space="preserve"> </w:t>
            </w:r>
            <w:proofErr w:type="spellStart"/>
            <w:r>
              <w:t>usado</w:t>
            </w:r>
            <w:proofErr w:type="spellEnd"/>
            <w:r>
              <w:t xml:space="preserve"> para </w:t>
            </w:r>
            <w:proofErr w:type="spellStart"/>
            <w:r>
              <w:t>describir</w:t>
            </w:r>
            <w:proofErr w:type="spellEnd"/>
            <w:r>
              <w:t xml:space="preserve"> un material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golpeado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formas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clase</w:t>
            </w:r>
            <w:proofErr w:type="spellEnd"/>
            <w:r>
              <w:t xml:space="preserve"> de </w:t>
            </w:r>
            <w:proofErr w:type="spellStart"/>
            <w:r>
              <w:t>elementos</w:t>
            </w:r>
            <w:proofErr w:type="spellEnd"/>
            <w:r>
              <w:t xml:space="preserve"> </w:t>
            </w:r>
            <w:proofErr w:type="spellStart"/>
            <w:r>
              <w:t>caracterizado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propiedades</w:t>
            </w:r>
            <w:proofErr w:type="spellEnd"/>
            <w:r>
              <w:t xml:space="preserve"> </w:t>
            </w:r>
            <w:proofErr w:type="spellStart"/>
            <w:r>
              <w:t>físicas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incluyen</w:t>
            </w:r>
            <w:proofErr w:type="spellEnd"/>
            <w:r>
              <w:t xml:space="preserve"> </w:t>
            </w:r>
            <w:proofErr w:type="spellStart"/>
            <w:r>
              <w:t>brillo</w:t>
            </w:r>
            <w:proofErr w:type="spellEnd"/>
            <w:r>
              <w:t xml:space="preserve">, </w:t>
            </w:r>
            <w:proofErr w:type="spellStart"/>
            <w:r>
              <w:t>maleabilidad</w:t>
            </w:r>
            <w:proofErr w:type="spellEnd"/>
            <w:r>
              <w:t xml:space="preserve">, </w:t>
            </w:r>
            <w:proofErr w:type="spellStart"/>
            <w:r>
              <w:t>ductilidad</w:t>
            </w:r>
            <w:proofErr w:type="spellEnd"/>
            <w:r>
              <w:t xml:space="preserve"> y </w:t>
            </w:r>
            <w:proofErr w:type="spellStart"/>
            <w:r>
              <w:t>conductividad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un </w:t>
            </w:r>
            <w:proofErr w:type="spellStart"/>
            <w:r>
              <w:t>elemento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características</w:t>
            </w:r>
            <w:proofErr w:type="spellEnd"/>
            <w:r>
              <w:t xml:space="preserve"> de ambos </w:t>
            </w:r>
            <w:proofErr w:type="spellStart"/>
            <w:r>
              <w:t>metales</w:t>
            </w:r>
            <w:proofErr w:type="spellEnd"/>
            <w:r>
              <w:t xml:space="preserve"> y no </w:t>
            </w:r>
            <w:proofErr w:type="spellStart"/>
            <w:r>
              <w:t>metales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un </w:t>
            </w:r>
            <w:proofErr w:type="spellStart"/>
            <w:r>
              <w:t>elemento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el </w:t>
            </w:r>
            <w:proofErr w:type="spellStart"/>
            <w:r>
              <w:t>grupo</w:t>
            </w:r>
            <w:proofErr w:type="spellEnd"/>
            <w:r>
              <w:t xml:space="preserve"> 18 de la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periódica</w:t>
            </w:r>
            <w:proofErr w:type="spellEnd"/>
            <w:r>
              <w:t xml:space="preserve">; </w:t>
            </w:r>
            <w:proofErr w:type="spellStart"/>
            <w:r>
              <w:t>tienen</w:t>
            </w:r>
            <w:proofErr w:type="spellEnd"/>
            <w:r>
              <w:t xml:space="preserve"> 8 </w:t>
            </w:r>
            <w:proofErr w:type="spellStart"/>
            <w:r>
              <w:t>electrones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capa</w:t>
            </w:r>
            <w:proofErr w:type="spellEnd"/>
            <w:r>
              <w:t xml:space="preserve"> exterior </w:t>
            </w:r>
            <w:proofErr w:type="spellStart"/>
            <w:r>
              <w:t>estable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un </w:t>
            </w:r>
            <w:proofErr w:type="spellStart"/>
            <w:r>
              <w:t>elemento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carece</w:t>
            </w:r>
            <w:proofErr w:type="spellEnd"/>
            <w:r>
              <w:t xml:space="preserve"> de la </w:t>
            </w:r>
            <w:proofErr w:type="spellStart"/>
            <w:r>
              <w:t>mayoría</w:t>
            </w:r>
            <w:proofErr w:type="spellEnd"/>
            <w:r>
              <w:t xml:space="preserve"> de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propiedades</w:t>
            </w:r>
            <w:proofErr w:type="spellEnd"/>
            <w:r>
              <w:t xml:space="preserve"> de un metal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A65E54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fila</w:t>
            </w:r>
            <w:proofErr w:type="spellEnd"/>
            <w:r>
              <w:t xml:space="preserve"> horizontal de </w:t>
            </w:r>
            <w:proofErr w:type="spellStart"/>
            <w:r>
              <w:t>elementos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periódica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un </w:t>
            </w:r>
            <w:proofErr w:type="spellStart"/>
            <w:r>
              <w:t>gráfico</w:t>
            </w:r>
            <w:proofErr w:type="spellEnd"/>
            <w:r>
              <w:t xml:space="preserve"> de los </w:t>
            </w:r>
            <w:proofErr w:type="spellStart"/>
            <w:r>
              <w:t>elementos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muestra</w:t>
            </w:r>
            <w:proofErr w:type="spellEnd"/>
            <w:r>
              <w:t xml:space="preserve"> el </w:t>
            </w:r>
            <w:proofErr w:type="spellStart"/>
            <w:r>
              <w:t>patrón</w:t>
            </w:r>
            <w:proofErr w:type="spellEnd"/>
            <w:r>
              <w:t xml:space="preserve"> de </w:t>
            </w:r>
            <w:proofErr w:type="spellStart"/>
            <w:r>
              <w:t>repetición</w:t>
            </w:r>
            <w:proofErr w:type="spellEnd"/>
            <w:r>
              <w:t xml:space="preserve"> de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proofErr w:type="spellStart"/>
            <w:r>
              <w:t>propiedades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A65E54" w:rsidP="00405AAE">
            <w:pPr>
              <w:jc w:val="center"/>
            </w:pPr>
            <w:r>
              <w:t xml:space="preserve">la </w:t>
            </w:r>
            <w:proofErr w:type="spellStart"/>
            <w:r>
              <w:t>facilidad</w:t>
            </w:r>
            <w:proofErr w:type="spellEnd"/>
            <w:r>
              <w:t xml:space="preserve"> y </w:t>
            </w:r>
            <w:proofErr w:type="spellStart"/>
            <w:r>
              <w:t>velocidad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combina</w:t>
            </w:r>
            <w:proofErr w:type="spellEnd"/>
            <w:r>
              <w:t xml:space="preserve"> un </w:t>
            </w:r>
            <w:proofErr w:type="spellStart"/>
            <w:r>
              <w:t>elemento</w:t>
            </w:r>
            <w:proofErr w:type="spellEnd"/>
            <w:r>
              <w:t xml:space="preserve">, o </w:t>
            </w:r>
            <w:proofErr w:type="spellStart"/>
            <w:r>
              <w:t>reacciona</w:t>
            </w:r>
            <w:proofErr w:type="spellEnd"/>
            <w:r>
              <w:t xml:space="preserve"> con </w:t>
            </w:r>
            <w:proofErr w:type="spellStart"/>
            <w:r>
              <w:t>otros</w:t>
            </w:r>
            <w:proofErr w:type="spellEnd"/>
            <w:r>
              <w:t xml:space="preserve"> </w:t>
            </w:r>
            <w:proofErr w:type="spellStart"/>
            <w:r>
              <w:t>elementos</w:t>
            </w:r>
            <w:proofErr w:type="spellEnd"/>
            <w:r>
              <w:t xml:space="preserve"> y </w:t>
            </w:r>
            <w:proofErr w:type="spellStart"/>
            <w:r>
              <w:t>compuestos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A65E54" w:rsidP="00230A19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conduce la </w:t>
            </w:r>
            <w:proofErr w:type="spellStart"/>
            <w:r>
              <w:t>electricidad</w:t>
            </w:r>
            <w:proofErr w:type="spellEnd"/>
            <w:r>
              <w:t xml:space="preserve"> </w:t>
            </w:r>
            <w:proofErr w:type="spellStart"/>
            <w:r>
              <w:t>mejor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un </w:t>
            </w:r>
            <w:proofErr w:type="spellStart"/>
            <w:r>
              <w:t>aislante</w:t>
            </w:r>
            <w:proofErr w:type="spellEnd"/>
            <w:r>
              <w:t xml:space="preserve">, </w:t>
            </w:r>
            <w:proofErr w:type="spellStart"/>
            <w:r>
              <w:t>pero</w:t>
            </w:r>
            <w:proofErr w:type="spellEnd"/>
            <w:r>
              <w:t xml:space="preserve"> no tan </w:t>
            </w:r>
            <w:proofErr w:type="spellStart"/>
            <w:r>
              <w:t>bien</w:t>
            </w:r>
            <w:proofErr w:type="spellEnd"/>
            <w:r>
              <w:t xml:space="preserve"> </w:t>
            </w:r>
            <w:proofErr w:type="spellStart"/>
            <w:r>
              <w:t>como</w:t>
            </w:r>
            <w:proofErr w:type="spellEnd"/>
            <w:r>
              <w:t xml:space="preserve"> un conductor</w:t>
            </w:r>
          </w:p>
        </w:tc>
        <w:tc>
          <w:tcPr>
            <w:tcW w:w="3597" w:type="dxa"/>
            <w:vAlign w:val="center"/>
          </w:tcPr>
          <w:p w:rsidR="00405AAE" w:rsidRDefault="00A65E54" w:rsidP="00A65E54">
            <w:pPr>
              <w:jc w:val="center"/>
            </w:pPr>
            <w:proofErr w:type="spellStart"/>
            <w:r>
              <w:t>uno</w:t>
            </w:r>
            <w:proofErr w:type="spellEnd"/>
            <w:r>
              <w:t xml:space="preserve"> de los </w:t>
            </w:r>
            <w:proofErr w:type="spellStart"/>
            <w:r>
              <w:t>elementos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grupos</w:t>
            </w:r>
            <w:proofErr w:type="spellEnd"/>
            <w:r>
              <w:t xml:space="preserve"> de 3 a 12 de la </w:t>
            </w:r>
            <w:proofErr w:type="spellStart"/>
            <w:r>
              <w:t>tabla</w:t>
            </w:r>
            <w:proofErr w:type="spellEnd"/>
            <w:r>
              <w:t xml:space="preserve"> periódica</w:t>
            </w:r>
            <w:bookmarkStart w:id="0" w:name="_GoBack"/>
            <w:bookmarkEnd w:id="0"/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</w:tbl>
    <w:p w:rsidR="00405AAE" w:rsidRDefault="00405AAE" w:rsidP="00405AAE"/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0A12CF"/>
    <w:rsid w:val="00230A19"/>
    <w:rsid w:val="00405AAE"/>
    <w:rsid w:val="00492327"/>
    <w:rsid w:val="00A6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cp:lastPrinted>2014-09-02T19:36:00Z</cp:lastPrinted>
  <dcterms:created xsi:type="dcterms:W3CDTF">2014-09-05T15:25:00Z</dcterms:created>
  <dcterms:modified xsi:type="dcterms:W3CDTF">2014-09-05T15:25:00Z</dcterms:modified>
</cp:coreProperties>
</file>